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95" w:rsidRDefault="00836095" w:rsidP="00836095">
      <w:pPr>
        <w:pStyle w:val="a4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Style w:val="a5"/>
          <w:rFonts w:ascii="Arial" w:hAnsi="Arial" w:cs="Arial"/>
          <w:color w:val="333333"/>
          <w:sz w:val="20"/>
          <w:szCs w:val="20"/>
        </w:rPr>
        <w:t xml:space="preserve">Директор - </w:t>
      </w:r>
      <w:r>
        <w:rPr>
          <w:rStyle w:val="a5"/>
          <w:rFonts w:ascii="Arial" w:hAnsi="Arial" w:cs="Arial"/>
          <w:color w:val="333333"/>
          <w:sz w:val="20"/>
          <w:szCs w:val="20"/>
          <w:u w:val="single"/>
        </w:rPr>
        <w:t>Старикова Татьяна  Владимировна</w:t>
      </w:r>
      <w:r>
        <w:rPr>
          <w:rStyle w:val="a5"/>
          <w:rFonts w:ascii="Arial" w:hAnsi="Arial" w:cs="Arial"/>
          <w:color w:val="333333"/>
          <w:sz w:val="20"/>
          <w:szCs w:val="20"/>
        </w:rPr>
        <w:t>, «Почетный работник образования», квалификационная категория-первая, стаж работы-35 лет,  в должности директора-22 года, образовани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е-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 xml:space="preserve"> высшее педагогическое.</w:t>
      </w:r>
    </w:p>
    <w:p w:rsidR="00836095" w:rsidRDefault="00836095" w:rsidP="00836095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Телефон 8(296) 3-28-70,  эл. почта    </w:t>
      </w:r>
      <w:hyperlink r:id="rId5" w:history="1">
        <w:r>
          <w:rPr>
            <w:rStyle w:val="a3"/>
            <w:rFonts w:ascii="Arial" w:hAnsi="Arial" w:cs="Arial"/>
            <w:b/>
            <w:bCs/>
            <w:sz w:val="20"/>
            <w:szCs w:val="20"/>
          </w:rPr>
          <w:t>starickova.ta2015@yandex.ru</w:t>
        </w:r>
      </w:hyperlink>
    </w:p>
    <w:sectPr w:rsidR="0083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55"/>
    <w:rsid w:val="001208E6"/>
    <w:rsid w:val="00836095"/>
    <w:rsid w:val="009C4855"/>
    <w:rsid w:val="00B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095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83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095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83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4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ickova.ta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2016-02-15T18:51:00Z</dcterms:created>
  <dcterms:modified xsi:type="dcterms:W3CDTF">2016-02-15T18:51:00Z</dcterms:modified>
</cp:coreProperties>
</file>